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0AD3F" w14:textId="35F57047" w:rsidR="005578B4" w:rsidRDefault="00DE7D18">
      <w:pPr>
        <w:rPr>
          <w:rFonts w:ascii="HelveticaNeue-Bold" w:eastAsia="HelveticaNeue-Bold" w:cs="HelveticaNeue-Bold"/>
          <w:b/>
          <w:bCs/>
          <w:sz w:val="20"/>
          <w:szCs w:val="20"/>
        </w:rPr>
      </w:pPr>
      <w:r>
        <w:rPr>
          <w:b/>
          <w:sz w:val="20"/>
          <w:lang w:bidi="lv-LV"/>
        </w:rPr>
        <w:t>ŠAHS UN DAMBRETE, 6+ gadi</w:t>
      </w:r>
    </w:p>
    <w:p w14:paraId="23E12431" w14:textId="19C6CD76" w:rsidR="00EB3D1D" w:rsidRDefault="00EB3D1D" w:rsidP="00EB3D1D">
      <w:pPr>
        <w:rPr>
          <w:rFonts w:ascii="HelveticaNeue-Bold" w:eastAsia="HelveticaNeue-Bold" w:cs="HelveticaNeue-Bold"/>
          <w:b/>
          <w:bCs/>
          <w:sz w:val="14"/>
          <w:szCs w:val="14"/>
        </w:rPr>
      </w:pPr>
      <w:r>
        <w:rPr>
          <w:b/>
          <w:sz w:val="14"/>
          <w:lang w:bidi="lv-LV"/>
        </w:rPr>
        <w:t>INSTRUKCIJAS</w:t>
      </w:r>
    </w:p>
    <w:p w14:paraId="0DD33AB6" w14:textId="5EB3A236" w:rsidR="007B5088" w:rsidRDefault="001C5AD6" w:rsidP="00EB3D1D">
      <w:pPr>
        <w:rPr>
          <w:rFonts w:ascii="HelveticaNeue-Bold" w:eastAsia="HelveticaNeue-Bold" w:cs="HelveticaNeue-Bold"/>
          <w:b/>
          <w:bCs/>
          <w:sz w:val="14"/>
          <w:szCs w:val="14"/>
        </w:rPr>
      </w:pPr>
      <w:r>
        <w:rPr>
          <w:b/>
          <w:sz w:val="14"/>
          <w:lang w:bidi="lv-LV"/>
        </w:rPr>
        <w:t>KOMPLEKTĀ IETILPST:</w:t>
      </w:r>
    </w:p>
    <w:p w14:paraId="6FBE7CB2" w14:textId="77777777" w:rsidR="001C5AD6" w:rsidRDefault="001C5AD6" w:rsidP="001C5AD6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14"/>
          <w:szCs w:val="14"/>
        </w:rPr>
      </w:pPr>
      <w:r>
        <w:rPr>
          <w:sz w:val="14"/>
          <w:lang w:bidi="lv-LV"/>
        </w:rPr>
        <w:t>32 koka šaha figūras, 24 koka dambretes figūras, 1 saliekamais koka dēlis,</w:t>
      </w:r>
    </w:p>
    <w:p w14:paraId="79C2B7F7" w14:textId="739B5ECE" w:rsidR="001C5AD6" w:rsidRDefault="001C5AD6" w:rsidP="001C5AD6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14"/>
          <w:szCs w:val="14"/>
        </w:rPr>
      </w:pPr>
      <w:r>
        <w:rPr>
          <w:sz w:val="14"/>
          <w:lang w:bidi="lv-LV"/>
        </w:rPr>
        <w:t>1 instrukcijas lapa.</w:t>
      </w:r>
    </w:p>
    <w:p w14:paraId="2A90FE5F" w14:textId="77777777" w:rsidR="00737B1E" w:rsidRDefault="00737B1E" w:rsidP="001C5AD6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14"/>
          <w:szCs w:val="14"/>
        </w:rPr>
      </w:pPr>
    </w:p>
    <w:p w14:paraId="4FB7699D" w14:textId="020F61A9" w:rsidR="001C5AD6" w:rsidRDefault="00737B1E" w:rsidP="001C5AD6">
      <w:pPr>
        <w:rPr>
          <w:rFonts w:ascii="HelveticaNeue-Bold" w:eastAsia="HelveticaNeue-Bold" w:cs="HelveticaNeue-Bold"/>
          <w:b/>
          <w:bCs/>
          <w:sz w:val="19"/>
          <w:szCs w:val="19"/>
        </w:rPr>
      </w:pPr>
      <w:r>
        <w:rPr>
          <w:b/>
          <w:sz w:val="19"/>
          <w:lang w:bidi="lv-LV"/>
        </w:rPr>
        <w:t>DAMBRETE</w:t>
      </w:r>
    </w:p>
    <w:p w14:paraId="7349D612" w14:textId="26A8BA5F" w:rsidR="003408AE" w:rsidRDefault="003408AE" w:rsidP="003408A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15"/>
          <w:szCs w:val="15"/>
        </w:rPr>
      </w:pPr>
      <w:r>
        <w:rPr>
          <w:b/>
          <w:sz w:val="15"/>
          <w:lang w:bidi="lv-LV"/>
        </w:rPr>
        <w:t xml:space="preserve">Spēles mērķis: </w:t>
      </w:r>
    </w:p>
    <w:p w14:paraId="72A655EA" w14:textId="77777777" w:rsidR="003408AE" w:rsidRDefault="003408AE" w:rsidP="003408A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15"/>
          <w:szCs w:val="15"/>
        </w:rPr>
      </w:pPr>
      <w:r>
        <w:rPr>
          <w:sz w:val="15"/>
          <w:lang w:bidi="lv-LV"/>
        </w:rPr>
        <w:t>Nosist visus pretinieka dambretes kauliņus, pārlecot tiem pāri brīvā lauciņā, vai bloķēt pretinieka kauliņus, lai tie nevarētu izdarīt gājienu.</w:t>
      </w:r>
    </w:p>
    <w:p w14:paraId="723AE911" w14:textId="77777777" w:rsidR="003408AE" w:rsidRDefault="003408AE" w:rsidP="003408A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15"/>
          <w:szCs w:val="15"/>
        </w:rPr>
      </w:pPr>
      <w:r>
        <w:rPr>
          <w:b/>
          <w:sz w:val="15"/>
          <w:lang w:bidi="lv-LV"/>
        </w:rPr>
        <w:t xml:space="preserve">Spēles gaita: </w:t>
      </w:r>
      <w:r>
        <w:rPr>
          <w:sz w:val="15"/>
          <w:lang w:bidi="lv-LV"/>
        </w:rPr>
        <w:t>Katrs spēlētājs saņem 12 vienas krāsas dambretes kauliņus un izvieto tos uz tumšajiem lauciņiem pirmajās trīs spēles laukuma rindās.</w:t>
      </w:r>
    </w:p>
    <w:p w14:paraId="590C2324" w14:textId="77777777" w:rsidR="003408AE" w:rsidRDefault="003408AE" w:rsidP="003408A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15"/>
          <w:szCs w:val="15"/>
        </w:rPr>
      </w:pPr>
      <w:r>
        <w:rPr>
          <w:sz w:val="15"/>
          <w:lang w:bidi="lv-LV"/>
        </w:rPr>
        <w:t xml:space="preserve"> Pārliecinieties, ka tuvākais kreisais stūra lauciņš ir melns.</w:t>
      </w:r>
    </w:p>
    <w:p w14:paraId="41AD008F" w14:textId="77777777" w:rsidR="003408AE" w:rsidRDefault="003408AE" w:rsidP="003408A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15"/>
          <w:szCs w:val="15"/>
        </w:rPr>
      </w:pPr>
    </w:p>
    <w:p w14:paraId="24FB37AE" w14:textId="77777777" w:rsidR="003408AE" w:rsidRDefault="003408AE" w:rsidP="003408A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15"/>
          <w:szCs w:val="15"/>
        </w:rPr>
      </w:pPr>
      <w:r>
        <w:rPr>
          <w:sz w:val="15"/>
          <w:lang w:bidi="lv-LV"/>
        </w:rPr>
        <w:t>- Kustības tiek veiktas tikai tumšajos laukumos. Kustības var veikt tikai pa diagonāli uz priekšu uz brīvu laukumu, nevis atpakaļ vai uz balto laukumu.</w:t>
      </w:r>
    </w:p>
    <w:p w14:paraId="5493DDDC" w14:textId="77777777" w:rsidR="003408AE" w:rsidRDefault="003408AE" w:rsidP="003408A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15"/>
          <w:szCs w:val="15"/>
        </w:rPr>
      </w:pPr>
      <w:r>
        <w:rPr>
          <w:sz w:val="15"/>
          <w:lang w:bidi="lv-LV"/>
        </w:rPr>
        <w:t xml:space="preserve"> Lai nokautu pretinieka</w:t>
      </w:r>
    </w:p>
    <w:p w14:paraId="47B31DFC" w14:textId="77777777" w:rsidR="003408AE" w:rsidRDefault="003408AE" w:rsidP="003408A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15"/>
          <w:szCs w:val="15"/>
        </w:rPr>
      </w:pPr>
      <w:r>
        <w:rPr>
          <w:sz w:val="15"/>
          <w:lang w:bidi="lv-LV"/>
        </w:rPr>
        <w:t>kauliņu, laukumam, kas atrodas pretī dambretes kauliņam, jābūt tukšam. Pārleciet pāri</w:t>
      </w:r>
    </w:p>
    <w:p w14:paraId="3D9216F3" w14:textId="77777777" w:rsidR="003408AE" w:rsidRDefault="003408AE" w:rsidP="003408A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15"/>
          <w:szCs w:val="15"/>
        </w:rPr>
      </w:pPr>
      <w:r>
        <w:rPr>
          <w:sz w:val="15"/>
          <w:lang w:bidi="lv-LV"/>
        </w:rPr>
        <w:t>dambretes kauliņam uz brīvo vietu, pēc tam noņemiet kauliņu no spēles laukuma. Jūs nevarat pārlēkt pāri saviem kauliņiem.</w:t>
      </w:r>
    </w:p>
    <w:p w14:paraId="28875048" w14:textId="77777777" w:rsidR="003408AE" w:rsidRDefault="003408AE" w:rsidP="003408A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15"/>
          <w:szCs w:val="15"/>
        </w:rPr>
      </w:pPr>
      <w:r>
        <w:rPr>
          <w:sz w:val="15"/>
          <w:lang w:bidi="lv-LV"/>
        </w:rPr>
        <w:t xml:space="preserve"> Kad viens no jūsu dambretes kauliņiem nonāk pretinieka pusē, tas kļūst par “karali” un tiek kronēts, uzliekot tam virsū vēl vienu tās pašas krāsas dambretes kauliņu.</w:t>
      </w:r>
    </w:p>
    <w:p w14:paraId="6A1F9220" w14:textId="77777777" w:rsidR="003408AE" w:rsidRDefault="003408AE" w:rsidP="003408A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15"/>
          <w:szCs w:val="15"/>
        </w:rPr>
      </w:pPr>
    </w:p>
    <w:p w14:paraId="5835C9C3" w14:textId="77777777" w:rsidR="003408AE" w:rsidRDefault="003408AE" w:rsidP="003408A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15"/>
          <w:szCs w:val="15"/>
        </w:rPr>
      </w:pPr>
      <w:r>
        <w:rPr>
          <w:sz w:val="15"/>
          <w:lang w:bidi="lv-LV"/>
        </w:rPr>
        <w:t xml:space="preserve"> Kad esat kļuvis par karali, varat pārvietoties pa diagonāli uz priekšu</w:t>
      </w:r>
    </w:p>
    <w:p w14:paraId="228A2C83" w14:textId="77777777" w:rsidR="003408AE" w:rsidRDefault="003408AE" w:rsidP="003408A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15"/>
          <w:szCs w:val="15"/>
        </w:rPr>
      </w:pPr>
      <w:r>
        <w:rPr>
          <w:sz w:val="15"/>
          <w:lang w:bidi="lv-LV"/>
        </w:rPr>
        <w:t>VAI atpakaļ. Parastie dambretes kauliņi var pārlēkt pāri un nokaut karaļus.</w:t>
      </w:r>
    </w:p>
    <w:p w14:paraId="29DA5BEF" w14:textId="77777777" w:rsidR="003408AE" w:rsidRDefault="003408AE" w:rsidP="003408A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15"/>
          <w:szCs w:val="15"/>
        </w:rPr>
      </w:pPr>
      <w:r>
        <w:rPr>
          <w:b/>
          <w:sz w:val="15"/>
          <w:lang w:bidi="lv-LV"/>
        </w:rPr>
        <w:t xml:space="preserve">Uzvara: </w:t>
      </w:r>
      <w:r>
        <w:rPr>
          <w:sz w:val="15"/>
          <w:lang w:bidi="lv-LV"/>
        </w:rPr>
        <w:t>Jums jānokauj visi pretinieka kauliņi vai jānobloķē tie tā, lai nevarētu izdarīt gājienu.</w:t>
      </w:r>
    </w:p>
    <w:p w14:paraId="23223D6E" w14:textId="32028656" w:rsidR="00737B1E" w:rsidRDefault="00737B1E" w:rsidP="003408AE">
      <w:pPr>
        <w:rPr>
          <w:rFonts w:ascii="HelveticaNeue" w:hAnsi="HelveticaNeue" w:cs="HelveticaNeue"/>
          <w:sz w:val="15"/>
          <w:szCs w:val="15"/>
        </w:rPr>
      </w:pPr>
    </w:p>
    <w:p w14:paraId="3F4F17C6" w14:textId="77777777" w:rsidR="003408AE" w:rsidRDefault="003408AE" w:rsidP="003408AE">
      <w:pPr>
        <w:autoSpaceDE w:val="0"/>
        <w:autoSpaceDN w:val="0"/>
        <w:adjustRightInd w:val="0"/>
        <w:spacing w:after="0" w:line="240" w:lineRule="auto"/>
        <w:rPr>
          <w:rFonts w:ascii="HelveticaNeue" w:eastAsia="HelveticaNeue-Bold" w:hAnsi="HelveticaNeue" w:cs="HelveticaNeue"/>
          <w:sz w:val="17"/>
          <w:szCs w:val="17"/>
        </w:rPr>
      </w:pPr>
      <w:r>
        <w:rPr>
          <w:b/>
          <w:sz w:val="17"/>
          <w:lang w:bidi="lv-LV"/>
        </w:rPr>
        <w:t xml:space="preserve">SVARĪGA INFORMĀCIJA: </w:t>
      </w:r>
      <w:r>
        <w:rPr>
          <w:sz w:val="17"/>
          <w:lang w:bidi="lv-LV"/>
        </w:rPr>
        <w:t>Pirms lietošanas pilnībā izņemiet no iesaiņojuma.</w:t>
      </w:r>
    </w:p>
    <w:p w14:paraId="584FECAE" w14:textId="77777777" w:rsidR="003408AE" w:rsidRDefault="003408AE" w:rsidP="003408AE">
      <w:pPr>
        <w:autoSpaceDE w:val="0"/>
        <w:autoSpaceDN w:val="0"/>
        <w:adjustRightInd w:val="0"/>
        <w:spacing w:after="0" w:line="240" w:lineRule="auto"/>
        <w:rPr>
          <w:rFonts w:ascii="HelveticaNeue" w:eastAsia="HelveticaNeue-Bold" w:hAnsi="HelveticaNeue" w:cs="HelveticaNeue"/>
          <w:sz w:val="17"/>
          <w:szCs w:val="17"/>
        </w:rPr>
      </w:pPr>
      <w:r>
        <w:rPr>
          <w:sz w:val="17"/>
          <w:lang w:bidi="lv-LV"/>
        </w:rPr>
        <w:t>Saglabājiet šo informāciju, adreses un tālruņa numurus izmantošanai nākotnē.</w:t>
      </w:r>
    </w:p>
    <w:p w14:paraId="0D37C2AE" w14:textId="77777777" w:rsidR="003408AE" w:rsidRDefault="003408AE" w:rsidP="003408AE">
      <w:pPr>
        <w:autoSpaceDE w:val="0"/>
        <w:autoSpaceDN w:val="0"/>
        <w:adjustRightInd w:val="0"/>
        <w:spacing w:after="0" w:line="240" w:lineRule="auto"/>
        <w:rPr>
          <w:rFonts w:ascii="HelveticaNeue" w:eastAsia="HelveticaNeue-Bold" w:hAnsi="HelveticaNeue" w:cs="HelveticaNeue"/>
          <w:sz w:val="17"/>
          <w:szCs w:val="17"/>
        </w:rPr>
      </w:pPr>
      <w:r>
        <w:rPr>
          <w:sz w:val="17"/>
          <w:lang w:bidi="lv-LV"/>
        </w:rPr>
        <w:t xml:space="preserve"> Saturs var atšķirties no attēlā redzamā. Pieaugušajam regulāri jāpārbauda rotaļlieta, lai pārliecinātos, ka tā nav bojāta un nepastāv risks, pretējā gadījumā neļaujiet ar to rotaļāties.</w:t>
      </w:r>
    </w:p>
    <w:p w14:paraId="2F343D2B" w14:textId="77777777" w:rsidR="003408AE" w:rsidRDefault="003408AE" w:rsidP="003408AE">
      <w:pPr>
        <w:autoSpaceDE w:val="0"/>
        <w:autoSpaceDN w:val="0"/>
        <w:adjustRightInd w:val="0"/>
        <w:spacing w:after="0" w:line="240" w:lineRule="auto"/>
        <w:rPr>
          <w:rFonts w:ascii="HelveticaNeue" w:eastAsia="HelveticaNeue-Bold" w:hAnsi="HelveticaNeue" w:cs="HelveticaNeue"/>
          <w:sz w:val="17"/>
          <w:szCs w:val="17"/>
        </w:rPr>
      </w:pPr>
    </w:p>
    <w:p w14:paraId="25E85115" w14:textId="021B57B1" w:rsidR="003408AE" w:rsidRPr="00EB3D1D" w:rsidRDefault="003408AE" w:rsidP="003408AE">
      <w:r>
        <w:rPr>
          <w:sz w:val="17"/>
          <w:lang w:bidi="lv-LV"/>
        </w:rPr>
        <w:t xml:space="preserve"> Bērni rotaļāšanās laikā ir jāuzrauga.</w:t>
      </w:r>
    </w:p>
    <w:sectPr w:rsidR="003408AE" w:rsidRPr="00EB3D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Neue-Bold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FB"/>
    <w:rsid w:val="000B3B66"/>
    <w:rsid w:val="001C5AD6"/>
    <w:rsid w:val="003408AE"/>
    <w:rsid w:val="004234B8"/>
    <w:rsid w:val="005578B4"/>
    <w:rsid w:val="00737B1E"/>
    <w:rsid w:val="007B5088"/>
    <w:rsid w:val="00927FFB"/>
    <w:rsid w:val="00DE7D18"/>
    <w:rsid w:val="00E97717"/>
    <w:rsid w:val="00EA07C1"/>
    <w:rsid w:val="00EB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6501"/>
  <w15:chartTrackingRefBased/>
  <w15:docId w15:val="{E585FF57-D81B-43BA-A2C3-BBA6A6E5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1459</Characters>
  <Application>Microsoft Office Word</Application>
  <DocSecurity>0</DocSecurity>
  <Lines>29</Lines>
  <Paragraphs>22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Šarkutė</dc:creator>
  <cp:keywords/>
  <dc:description/>
  <cp:lastModifiedBy>Aabwell Tõlkebüroo</cp:lastModifiedBy>
  <cp:revision>3</cp:revision>
  <dcterms:created xsi:type="dcterms:W3CDTF">2023-02-10T10:13:00Z</dcterms:created>
  <dcterms:modified xsi:type="dcterms:W3CDTF">2023-02-10T10:13:00Z</dcterms:modified>
</cp:coreProperties>
</file>